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007D" w14:textId="4F322EF3" w:rsidR="008B212C" w:rsidRDefault="008B212C" w:rsidP="008B2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Szanowni Państwo.</w:t>
      </w:r>
    </w:p>
    <w:p w14:paraId="089A5827" w14:textId="77777777" w:rsidR="008B212C" w:rsidRDefault="008B212C" w:rsidP="008B2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</w:p>
    <w:p w14:paraId="2C01986F" w14:textId="739A27BE" w:rsidR="004A162C" w:rsidRPr="008B212C" w:rsidRDefault="008B212C" w:rsidP="004A16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Realizując zapisy oraz wytyczne Ustawy z dnia 3 października 2008 r. o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udostępnianiu informacji o środowisku i jego ochronie, udziale społeczeństwa w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ochronie środowiska oraz o ocenach oddziaływania na środowisko (Dz.U. z 2024 r. poz. 1112 ze zm.), a także</w:t>
      </w:r>
      <w:r w:rsidR="004A162C"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Instrukcji Urządzania Lasu wprowadzonej Zarządzeniem nr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116 Dyrektora Generalnego Lasów Państwowych z dnia 14 grudnia 2023 r., 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Nadleśnictwo Krosno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zaprasza do wzięcia udziału w </w:t>
      </w:r>
      <w:r w:rsidR="004A162C"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Naradzie Urządzeniowej 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stanowią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cej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rozpoczęcie debaty publicznej w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sprawie projekt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u</w:t>
      </w:r>
      <w:r w:rsidR="004A162C"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planu urządzenia lasu na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lata 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2027 - 2036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dla nadleśnictw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a</w:t>
      </w:r>
      <w:r w:rsidR="004A162C"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wraz z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prognozą oddziaływania 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tego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plan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u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na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="004A16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środowisko i obszary Natura 2000.</w:t>
      </w:r>
    </w:p>
    <w:p w14:paraId="1DA92411" w14:textId="151216E0" w:rsidR="008B212C" w:rsidRPr="008B212C" w:rsidRDefault="004A162C" w:rsidP="004A16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Podczas 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Narady Urządzeniowej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zostaną zaprezentowane założenia do projekt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u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plan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u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urządzenia lasu oraz</w:t>
      </w:r>
      <w:r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metodyka 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jego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wykonania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.</w:t>
      </w:r>
    </w:p>
    <w:p w14:paraId="70BD7732" w14:textId="0CBBA298" w:rsidR="008B212C" w:rsidRPr="008B212C" w:rsidRDefault="004A162C" w:rsidP="004A16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W trakcie</w:t>
      </w:r>
      <w:r w:rsidR="008B21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narad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y</w:t>
      </w:r>
      <w:r w:rsidR="008B21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możliwe będzie wypowiedzenie się na temat założeń do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 </w:t>
      </w:r>
      <w:r w:rsidR="008B21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projekt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u</w:t>
      </w:r>
      <w:r w:rsidR="008B212C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PUL</w:t>
      </w:r>
      <w:r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lub zgłoszenie formalnych uwag. Zachęcamy do czynnego uczestnictwa we wspólnym</w:t>
      </w:r>
      <w:r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konstruowaniu projekt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u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planu urządzenia lasu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dla Nadleśnictwa Krosno na lata 2027 - 2036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.</w:t>
      </w:r>
    </w:p>
    <w:p w14:paraId="0209C5F6" w14:textId="3274F451" w:rsidR="004A162C" w:rsidRPr="008B212C" w:rsidRDefault="008B212C" w:rsidP="004A1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Możliwe jest również pisemne składanie wniosków w sprawie założeń PUL na adres</w:t>
      </w:r>
      <w:r w:rsidR="004A162C" w:rsidRP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="004A162C">
        <w:rPr>
          <w:rFonts w:ascii="Arial" w:hAnsi="Arial" w:cs="Arial"/>
          <w:color w:val="000000"/>
          <w:kern w:val="0"/>
          <w:sz w:val="24"/>
          <w:szCs w:val="24"/>
          <w:lang w:val="pl-PL"/>
        </w:rPr>
        <w:t>Nadleśnictwa Krosno</w:t>
      </w:r>
      <w:r w:rsidR="009E00C4">
        <w:rPr>
          <w:rFonts w:ascii="Arial" w:hAnsi="Arial" w:cs="Arial"/>
          <w:color w:val="000000"/>
          <w:kern w:val="0"/>
          <w:sz w:val="24"/>
          <w:szCs w:val="24"/>
          <w:lang w:val="pl-PL"/>
        </w:rPr>
        <w:t>, Osiecznica ul. Krośnieńska 36A, 66-600 Krosno Odrzańskie.</w:t>
      </w:r>
    </w:p>
    <w:p w14:paraId="3E113163" w14:textId="4BFC22D1" w:rsidR="008B212C" w:rsidRPr="008B212C" w:rsidRDefault="008B212C" w:rsidP="004A1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</w:p>
    <w:p w14:paraId="12547CD9" w14:textId="749FEC4E" w:rsidR="009E00C4" w:rsidRPr="009E00C4" w:rsidRDefault="009E00C4" w:rsidP="009E0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</w:pPr>
      <w:r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 xml:space="preserve">Narada Urządzeniowa odbędzie się w dniu  </w:t>
      </w:r>
      <w:r w:rsidR="008B212C"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>27 marca 2025 r.,</w:t>
      </w:r>
      <w:r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 xml:space="preserve"> o</w:t>
      </w:r>
      <w:r w:rsidR="008B212C"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 xml:space="preserve"> godz. 8</w:t>
      </w:r>
      <w:r w:rsidR="008B212C" w:rsidRPr="009E00C4">
        <w:rPr>
          <w:rFonts w:ascii="Arial" w:hAnsi="Arial" w:cs="Arial"/>
          <w:color w:val="000000"/>
          <w:kern w:val="0"/>
          <w:sz w:val="24"/>
          <w:szCs w:val="24"/>
          <w:u w:val="single"/>
          <w:vertAlign w:val="superscript"/>
          <w:lang w:val="pl-PL"/>
        </w:rPr>
        <w:t>00</w:t>
      </w:r>
      <w:r w:rsidR="008B212C"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 xml:space="preserve"> w siedzibie Nadleśnictwa Krosno, </w:t>
      </w:r>
      <w:r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 xml:space="preserve">Osiecznica </w:t>
      </w:r>
      <w:r w:rsidR="008B212C"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>ul. Krośnieńska 36A,</w:t>
      </w:r>
      <w:r w:rsidRPr="009E00C4">
        <w:rPr>
          <w:rFonts w:ascii="Arial" w:hAnsi="Arial" w:cs="Arial"/>
          <w:color w:val="000000"/>
          <w:kern w:val="0"/>
          <w:sz w:val="24"/>
          <w:szCs w:val="24"/>
          <w:u w:val="single"/>
          <w:lang w:val="pl-PL"/>
        </w:rPr>
        <w:t xml:space="preserve"> 66-600 Krosno Odrzańskie.</w:t>
      </w:r>
    </w:p>
    <w:p w14:paraId="01BD51C9" w14:textId="4E46576A" w:rsidR="008B212C" w:rsidRPr="008B212C" w:rsidRDefault="008B212C" w:rsidP="004A1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</w:p>
    <w:p w14:paraId="2A9EC240" w14:textId="77777777" w:rsidR="009E00C4" w:rsidRDefault="008B212C" w:rsidP="009E0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Osoby i instytucje zainteresowane uczestnictwem w narad</w:t>
      </w:r>
      <w:r w:rsidR="009E00C4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zie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proszone są do</w:t>
      </w:r>
      <w:r w:rsidR="009E00C4" w:rsidRPr="009E00C4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="009E00C4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zgłoszenia udziału w </w:t>
      </w:r>
      <w:r w:rsidR="009E00C4">
        <w:rPr>
          <w:rFonts w:ascii="Arial" w:hAnsi="Arial" w:cs="Arial"/>
          <w:color w:val="000000"/>
          <w:kern w:val="0"/>
          <w:sz w:val="24"/>
          <w:szCs w:val="24"/>
          <w:lang w:val="pl-PL"/>
        </w:rPr>
        <w:t>nadleśnictwie</w:t>
      </w:r>
      <w:r w:rsidR="009E00C4"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, w sposób: </w:t>
      </w:r>
    </w:p>
    <w:p w14:paraId="39CEE557" w14:textId="77777777" w:rsidR="009E00C4" w:rsidRDefault="009E00C4" w:rsidP="009E0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-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pisemny,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na adres:</w:t>
      </w:r>
      <w:r w:rsidRPr="009E00C4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</w:p>
    <w:p w14:paraId="74C1DC5B" w14:textId="2C0B7B37" w:rsidR="009E00C4" w:rsidRDefault="009E00C4" w:rsidP="009E0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     Nadleśnictwo Krosno, Osiecznica ul. Krośnieńska 36A, 66-600 Krosno Odrzańskie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</w:p>
    <w:p w14:paraId="3259F3BE" w14:textId="66182336" w:rsidR="009E00C4" w:rsidRDefault="009E00C4" w:rsidP="009E0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-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telefoniczny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: nr tel. 68 383 50 87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</w:p>
    <w:p w14:paraId="0B9BBD6F" w14:textId="4A88E891" w:rsidR="009E00C4" w:rsidRPr="008B212C" w:rsidRDefault="009E00C4" w:rsidP="009E0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-</w:t>
      </w:r>
      <w:r w:rsidRPr="009E00C4"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</w:t>
      </w:r>
      <w:r w:rsidRPr="008B212C">
        <w:rPr>
          <w:rFonts w:ascii="Arial" w:hAnsi="Arial" w:cs="Arial"/>
          <w:color w:val="000000"/>
          <w:kern w:val="0"/>
          <w:sz w:val="24"/>
          <w:szCs w:val="24"/>
          <w:lang w:val="pl-PL"/>
        </w:rPr>
        <w:t>pocztą elektroniczną</w:t>
      </w: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>: krosno@zielonagora.lasy.gov.pl</w:t>
      </w:r>
    </w:p>
    <w:p w14:paraId="639B4BC8" w14:textId="70BF1068" w:rsidR="008B212C" w:rsidRPr="008B212C" w:rsidRDefault="008B212C" w:rsidP="004A16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</w:p>
    <w:p w14:paraId="68080355" w14:textId="0E313B7E" w:rsidR="002F43B0" w:rsidRDefault="002F43B0" w:rsidP="002F43B0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                                                                             </w:t>
      </w:r>
    </w:p>
    <w:p w14:paraId="6F66C292" w14:textId="04D1A936" w:rsidR="00915D57" w:rsidRDefault="002F43B0" w:rsidP="002F43B0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                                                                            Z poważaniem</w:t>
      </w:r>
    </w:p>
    <w:p w14:paraId="10438BB3" w14:textId="5F04110C" w:rsidR="002F43B0" w:rsidRDefault="002F43B0" w:rsidP="002F43B0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                                                                                    Nadleśniczy Nadleśnictwa Krosno                                                                                                 </w:t>
      </w:r>
    </w:p>
    <w:p w14:paraId="7E674866" w14:textId="0591DA3F" w:rsidR="002F43B0" w:rsidRDefault="002F43B0" w:rsidP="002F43B0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  <w:lang w:val="pl-PL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pl-PL"/>
        </w:rPr>
        <w:t xml:space="preserve">                                                                                                    Arkadiusz Gołuch</w:t>
      </w:r>
    </w:p>
    <w:p w14:paraId="365E4AFF" w14:textId="77777777" w:rsidR="002F43B0" w:rsidRPr="008B212C" w:rsidRDefault="002F43B0" w:rsidP="002F43B0">
      <w:pPr>
        <w:spacing w:line="360" w:lineRule="auto"/>
        <w:rPr>
          <w:rFonts w:ascii="Arial" w:hAnsi="Arial" w:cs="Arial"/>
          <w:lang w:val="pl-PL"/>
        </w:rPr>
      </w:pPr>
    </w:p>
    <w:sectPr w:rsidR="002F43B0" w:rsidRPr="008B212C" w:rsidSect="00B40CA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94"/>
    <w:rsid w:val="00136094"/>
    <w:rsid w:val="0020472F"/>
    <w:rsid w:val="002F43B0"/>
    <w:rsid w:val="004A162C"/>
    <w:rsid w:val="008B212C"/>
    <w:rsid w:val="00915D57"/>
    <w:rsid w:val="009E00C4"/>
    <w:rsid w:val="00B40CA9"/>
    <w:rsid w:val="00D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A6F"/>
  <w15:chartTrackingRefBased/>
  <w15:docId w15:val="{217B2FB3-667F-4FB0-87F9-A35507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6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0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0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0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0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0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0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0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0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6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6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60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0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60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0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094"/>
    <w:rPr>
      <w:b/>
      <w:bCs/>
      <w:smallCaps/>
      <w:color w:val="2F5496" w:themeColor="accent1" w:themeShade="BF"/>
      <w:spacing w:val="5"/>
    </w:rPr>
  </w:style>
  <w:style w:type="paragraph" w:customStyle="1" w:styleId="intro">
    <w:name w:val="intro"/>
    <w:basedOn w:val="Normalny"/>
    <w:rsid w:val="0013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3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Baranowski (Nadleśnictwo Krosno)</dc:creator>
  <cp:keywords/>
  <dc:description/>
  <cp:lastModifiedBy>Adam Biernacki (Nadleśnictwo Krosno)</cp:lastModifiedBy>
  <cp:revision>2</cp:revision>
  <dcterms:created xsi:type="dcterms:W3CDTF">2025-02-26T13:32:00Z</dcterms:created>
  <dcterms:modified xsi:type="dcterms:W3CDTF">2025-02-26T13:32:00Z</dcterms:modified>
</cp:coreProperties>
</file>